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lang w:val="en-US" w:eastAsia="zh-CN"/>
        </w:rPr>
        <w:t>附件1：</w:t>
      </w:r>
    </w:p>
    <w:p>
      <w:pPr>
        <w:pStyle w:val="2"/>
        <w:topLinePunct/>
        <w:spacing w:line="360" w:lineRule="auto"/>
        <w:jc w:val="center"/>
        <w:rPr>
          <w:rFonts w:ascii="仿宋_GB2312" w:hAnsi="宋体" w:eastAsia="仿宋_GB2312"/>
          <w:color w:val="000000"/>
          <w:sz w:val="32"/>
        </w:rPr>
      </w:pPr>
      <w:r>
        <w:rPr>
          <w:rFonts w:hint="eastAsia" w:ascii="仿宋_GB2312" w:hAnsi="宋体" w:eastAsia="仿宋_GB2312"/>
          <w:sz w:val="44"/>
          <w:szCs w:val="44"/>
        </w:rPr>
        <w:t>面试入围人员名单</w:t>
      </w:r>
      <w:r>
        <w:rPr>
          <w:rFonts w:ascii="仿宋_GB2312" w:hAnsi="宋体" w:eastAsia="仿宋_GB2312"/>
          <w:sz w:val="32"/>
        </w:rPr>
        <w:t>（按准考证号排序）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8"/>
        <w:gridCol w:w="2460"/>
        <w:gridCol w:w="193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  <w:t>招聘单位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  <w:t>岗位名称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22"/>
                <w:lang w:val="en-US" w:eastAsia="zh-CN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沂沭泗局水文局（信息中心）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综合管理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高  英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李思远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丁  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沂沭泗局南四湖水利管理局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下级湖水利管理局水利工程管理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李云帆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2020HW225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李子琪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2020HW226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张昌天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2"/>
                <w:sz w:val="32"/>
                <w:szCs w:val="22"/>
                <w:lang w:val="en-US" w:eastAsia="zh-CN"/>
              </w:rPr>
              <w:t>2020HW228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韩庄运河管理局财务管理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蔺胜楠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王献宪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魏新荣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沂沭泗局沂沭河水利管理局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沂河水利管理局财务管理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于淑文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吴  洁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王恩泽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沭河水利管理局财务管理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衡玉雯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黄晨雨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许  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刘家道口水利枢纽管理局闸坝管理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高  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刘佳云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吴颖政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河东河道管理局</w:t>
            </w: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魏婉婷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黄  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杨  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沂沭泗局骆马湖水利管理局</w:t>
            </w:r>
          </w:p>
        </w:tc>
        <w:tc>
          <w:tcPr>
            <w:tcW w:w="24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邳州河道管理局水政监察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曹一凡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邳州河道管理局水利工程管理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王大翀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2020HW273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新沂河道管理局水利工程管理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卞君杰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常  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陈意华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杜  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冯政超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高  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郝家宇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胡建春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刘益蓥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马跃玮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王  超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吴  旭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新沂河道管理局水政监察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葛东鑫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王婉琳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沭阳河道管理局档案管理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李  颖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马昕泽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灌南河道管理局财务管理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李颖异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吴  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袁  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eastAsia="zh-CN"/>
              </w:rPr>
              <w:t>灌南河道管理局水利工程管理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陈  浩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冯皓炜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卢天昊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default" w:ascii="仿宋_GB2312" w:hAnsi="宋体" w:eastAsia="仿宋_GB2312"/>
                <w:color w:val="000000"/>
                <w:sz w:val="32"/>
              </w:rPr>
              <w:t>2020HW324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ascii="仿宋_GB2312" w:hAnsi="宋体" w:eastAsia="仿宋_GB2312"/>
                <w:color w:val="000000"/>
                <w:sz w:val="32"/>
              </w:rPr>
              <w:t>灌南河道管理局水政监察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柏小乐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</w:rPr>
              <w:t>方振宇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黄大钊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李  桦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刘凯歌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彭仁康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王  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奚楠楠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/>
                <w:color w:val="000000"/>
                <w:sz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姚德玉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/>
                <w:color w:val="000000"/>
                <w:sz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lang w:val="en-US" w:eastAsia="zh-CN"/>
              </w:rPr>
              <w:t>2020HW347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  <w:bookmarkStart w:id="0" w:name="_GoBack"/>
      <w:bookmarkEnd w:id="0"/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64568"/>
    <w:rsid w:val="087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2020-07-07T09:22:00Z</dcterms:created>
  <dc:creator>史秀东</dc:creator>
  <cp:lastModifiedBy>史秀东</cp:lastModifiedBy>
  <dcterms:modified xsi:type="dcterms:W3CDTF">2020-07-07T09:25:20Z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